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43" w:rsidRDefault="00476943" w:rsidP="00476943">
      <w:pPr>
        <w:rPr>
          <w:b/>
          <w:bCs/>
        </w:rPr>
      </w:pPr>
      <w:r w:rsidRPr="00476943">
        <w:rPr>
          <w:b/>
          <w:bCs/>
          <w:lang w:bidi="ru-RU"/>
        </w:rPr>
        <w:t>Автотранспорт в организации. Состав затрат, связанных с автотранспортной деятельностью. Налоговый аспект</w:t>
      </w:r>
      <w:r w:rsidRPr="00476943">
        <w:rPr>
          <w:b/>
          <w:bCs/>
        </w:rPr>
        <w:t xml:space="preserve"> </w:t>
      </w:r>
    </w:p>
    <w:p w:rsidR="00476943" w:rsidRPr="00EB4106" w:rsidRDefault="00476943" w:rsidP="00476943">
      <w:r w:rsidRPr="00EB4106">
        <w:t>Приглашаем специалистов Вашей организации на семинар по теме «</w:t>
      </w:r>
      <w:r w:rsidRPr="00476943">
        <w:rPr>
          <w:lang w:bidi="ru-RU"/>
        </w:rPr>
        <w:t>Автотранспорт в организации. Состав затрат, связанных с автотранспортной деятельностью. Налоговый аспект</w:t>
      </w:r>
      <w:r w:rsidRPr="00EB4106">
        <w:t>».</w:t>
      </w:r>
      <w:r w:rsidRPr="00EB4106">
        <w:rPr>
          <w:lang w:bidi="ru-RU"/>
        </w:rPr>
        <w:t xml:space="preserve"> </w:t>
      </w:r>
    </w:p>
    <w:p w:rsidR="00476943" w:rsidRPr="00EB4106" w:rsidRDefault="00476943" w:rsidP="00476943">
      <w:r w:rsidRPr="00EB4106">
        <w:t xml:space="preserve">Продолжительность семинара рассчитана на 8 </w:t>
      </w:r>
      <w:proofErr w:type="spellStart"/>
      <w:r w:rsidRPr="00EB4106">
        <w:t>уч</w:t>
      </w:r>
      <w:proofErr w:type="spellEnd"/>
      <w:r w:rsidRPr="00EB4106">
        <w:t xml:space="preserve">/ч </w:t>
      </w:r>
    </w:p>
    <w:p w:rsidR="00476943" w:rsidRPr="00EB4106" w:rsidRDefault="00476943" w:rsidP="00476943">
      <w:r w:rsidRPr="00EB4106">
        <w:t xml:space="preserve">Дата проведения: Прием заявок </w:t>
      </w:r>
      <w:r>
        <w:rPr>
          <w:b/>
        </w:rPr>
        <w:t>21</w:t>
      </w:r>
      <w:r w:rsidRPr="00476943">
        <w:rPr>
          <w:b/>
        </w:rPr>
        <w:t xml:space="preserve"> марта 2023</w:t>
      </w:r>
      <w:r w:rsidRPr="00EB4106">
        <w:t xml:space="preserve"> г.</w:t>
      </w:r>
    </w:p>
    <w:p w:rsidR="00476943" w:rsidRPr="00EB4106" w:rsidRDefault="00476943" w:rsidP="00476943">
      <w:r w:rsidRPr="00EB4106">
        <w:t xml:space="preserve">Стоимость обучения одного участника в </w:t>
      </w:r>
      <w:r w:rsidRPr="00EB4106">
        <w:rPr>
          <w:b/>
        </w:rPr>
        <w:t>дистанционной</w:t>
      </w:r>
      <w:r w:rsidRPr="00EB4106">
        <w:t xml:space="preserve"> форме составляет </w:t>
      </w:r>
      <w:r w:rsidRPr="00EB4106">
        <w:rPr>
          <w:b/>
        </w:rPr>
        <w:t>140</w:t>
      </w:r>
      <w:r w:rsidRPr="00EB4106"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476943" w:rsidRPr="00EB4106" w:rsidRDefault="00476943" w:rsidP="00476943">
      <w:r w:rsidRPr="00EB4106"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476943" w:rsidRPr="00EB4106" w:rsidRDefault="00476943" w:rsidP="00476943">
      <w:r w:rsidRPr="00EB4106"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476943" w:rsidRPr="00EB4106" w:rsidRDefault="00476943" w:rsidP="00476943">
      <w:r w:rsidRPr="00EB4106">
        <w:rPr>
          <w:b/>
          <w:bCs/>
        </w:rPr>
        <w:t>Цель семинара</w:t>
      </w:r>
      <w:r w:rsidRPr="00EB4106">
        <w:t xml:space="preserve"> – предоставить практическую информацию специалистам экономических </w:t>
      </w:r>
      <w:r w:rsidR="004551A0">
        <w:t xml:space="preserve">и транспортных </w:t>
      </w:r>
      <w:r w:rsidRPr="00EB4106">
        <w:t>служб предприятий (организаций) о</w:t>
      </w:r>
      <w:r w:rsidR="004551A0">
        <w:t>б особенностях транспортной деятельности</w:t>
      </w:r>
      <w:r w:rsidRPr="00EB4106">
        <w:t xml:space="preserve"> в соответствии с законодательством Республики Беларусь.</w:t>
      </w:r>
    </w:p>
    <w:p w:rsidR="00476943" w:rsidRPr="00EB4106" w:rsidRDefault="00476943" w:rsidP="00476943">
      <w:pPr>
        <w:rPr>
          <w:b/>
          <w:bCs/>
        </w:rPr>
      </w:pPr>
      <w:r w:rsidRPr="00EB4106">
        <w:rPr>
          <w:b/>
          <w:bCs/>
        </w:rPr>
        <w:t>Программа семинара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Правовое регулирование договорных отношений, связанных с транспортной деятельностью при внутриреспубликанских и международных перевозках.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 xml:space="preserve">Договор аренды транспортных средств. 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 xml:space="preserve">Особенности формирования затрат, связанных с погрузочно-разгрузочными  работами. 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Порядок расчета экономически обоснованных транспортных тарифов при оказании транспортных услуг.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 xml:space="preserve">Первичные учетные документы, необходимые для обеспечения </w:t>
      </w:r>
      <w:proofErr w:type="gramStart"/>
      <w:r w:rsidRPr="004551A0">
        <w:rPr>
          <w:b/>
          <w:bCs/>
        </w:rPr>
        <w:t>контроля за</w:t>
      </w:r>
      <w:proofErr w:type="gramEnd"/>
      <w:r w:rsidRPr="004551A0">
        <w:rPr>
          <w:b/>
          <w:bCs/>
        </w:rPr>
        <w:t xml:space="preserve"> расходом топлива и ГСМ.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Алгоритм расчета транспортной услуги. Бухгалтерский и налоговый аспект.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Материальная ответственность водителей в транспортной организации.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Транспортный сбор.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Реклама на автомобиле.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Налог на прибыль в транспортной деятельности.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Инвентаризация топлива, выбор метода определения остатков в топливном баке.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Учет и механизм списания автомобильных шин от и аккумуляторных батарей и их утилизация.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Порядок оплаты командировочных  расходов водителям.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 xml:space="preserve">Автомобиль личный, а цели служебные. Расчет и возмещение затрат на приобретение топлива. 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Возмещения пережога топлива, поощрения за экономию.</w:t>
      </w:r>
    </w:p>
    <w:p w:rsidR="004551A0" w:rsidRPr="004551A0" w:rsidRDefault="004551A0" w:rsidP="004551A0">
      <w:pPr>
        <w:pStyle w:val="a6"/>
        <w:numPr>
          <w:ilvl w:val="0"/>
          <w:numId w:val="7"/>
        </w:numPr>
        <w:ind w:left="0" w:firstLine="0"/>
        <w:rPr>
          <w:b/>
          <w:bCs/>
        </w:rPr>
      </w:pPr>
      <w:r w:rsidRPr="004551A0">
        <w:rPr>
          <w:b/>
          <w:bCs/>
        </w:rPr>
        <w:t>Ошибки, допущенные в расчетах и сроки их устранения в бухгалтерском учете.</w:t>
      </w:r>
    </w:p>
    <w:p w:rsidR="004551A0" w:rsidRPr="004551A0" w:rsidRDefault="004551A0" w:rsidP="001E43F6">
      <w:pPr>
        <w:pStyle w:val="a6"/>
        <w:ind w:left="0"/>
        <w:rPr>
          <w:b/>
          <w:bCs/>
        </w:rPr>
      </w:pPr>
      <w:r w:rsidRPr="004551A0">
        <w:rPr>
          <w:b/>
          <w:bCs/>
        </w:rPr>
        <w:t>Круглый стол. Подведение итогов.</w:t>
      </w:r>
    </w:p>
    <w:p w:rsidR="00476943" w:rsidRPr="00EB4106" w:rsidRDefault="00476943" w:rsidP="00476943">
      <w:r w:rsidRPr="00EB4106">
        <w:rPr>
          <w:b/>
          <w:bCs/>
        </w:rPr>
        <w:t>Лектор</w:t>
      </w:r>
      <w:r w:rsidRPr="00EB4106"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p w:rsidR="00476943" w:rsidRDefault="00476943">
      <w:bookmarkStart w:id="0" w:name="_GoBack"/>
      <w:bookmarkEnd w:id="0"/>
    </w:p>
    <w:sectPr w:rsidR="00476943" w:rsidSect="005679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DBA"/>
    <w:multiLevelType w:val="hybridMultilevel"/>
    <w:tmpl w:val="F5E0458C"/>
    <w:lvl w:ilvl="0" w:tplc="6B0C0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B16C2"/>
    <w:multiLevelType w:val="multilevel"/>
    <w:tmpl w:val="19066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1EB4"/>
    <w:multiLevelType w:val="hybridMultilevel"/>
    <w:tmpl w:val="1CF6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2CFF"/>
    <w:multiLevelType w:val="hybridMultilevel"/>
    <w:tmpl w:val="D2F2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E74E8"/>
    <w:multiLevelType w:val="hybridMultilevel"/>
    <w:tmpl w:val="8A2C45AA"/>
    <w:lvl w:ilvl="0" w:tplc="C0B44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92C88"/>
    <w:multiLevelType w:val="hybridMultilevel"/>
    <w:tmpl w:val="1906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0053"/>
    <w:multiLevelType w:val="hybridMultilevel"/>
    <w:tmpl w:val="6B3075CE"/>
    <w:lvl w:ilvl="0" w:tplc="C0B44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F1"/>
    <w:rsid w:val="001E43F6"/>
    <w:rsid w:val="00325642"/>
    <w:rsid w:val="004470CA"/>
    <w:rsid w:val="004551A0"/>
    <w:rsid w:val="00476943"/>
    <w:rsid w:val="0056796D"/>
    <w:rsid w:val="006352CC"/>
    <w:rsid w:val="00A10DF1"/>
    <w:rsid w:val="00CB7265"/>
    <w:rsid w:val="00E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D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D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Karpovich</dc:creator>
  <cp:lastModifiedBy>feran</cp:lastModifiedBy>
  <cp:revision>3</cp:revision>
  <dcterms:created xsi:type="dcterms:W3CDTF">2023-02-16T14:30:00Z</dcterms:created>
  <dcterms:modified xsi:type="dcterms:W3CDTF">2023-02-16T14:30:00Z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