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ECE" w:rsidRDefault="00600ECE" w:rsidP="00600ECE">
      <w:pPr>
        <w:pStyle w:val="1"/>
      </w:pPr>
      <w:r w:rsidRPr="00F306E1">
        <w:t>«</w:t>
      </w:r>
      <w:bookmarkStart w:id="0" w:name="_GoBack"/>
      <w:r w:rsidRPr="00F306E1">
        <w:t xml:space="preserve">Порядок ведения бухгалтерского учета с </w:t>
      </w:r>
      <w:r>
        <w:t xml:space="preserve">учетом </w:t>
      </w:r>
      <w:r w:rsidRPr="00F306E1">
        <w:t>новы</w:t>
      </w:r>
      <w:r>
        <w:t>х</w:t>
      </w:r>
      <w:r w:rsidRPr="00F306E1">
        <w:t xml:space="preserve"> правил</w:t>
      </w:r>
      <w:bookmarkEnd w:id="0"/>
      <w:r w:rsidRPr="00F306E1">
        <w:t xml:space="preserve"> 2</w:t>
      </w:r>
      <w:r>
        <w:t>018 года»</w:t>
      </w:r>
    </w:p>
    <w:p w:rsidR="00600ECE" w:rsidRDefault="00600ECE" w:rsidP="00600ECE">
      <w:pPr>
        <w:pStyle w:val="a3"/>
      </w:pPr>
      <w:r>
        <w:t xml:space="preserve">Приглашаем специалистов Вашей организации на семинар по теме </w:t>
      </w:r>
      <w:r>
        <w:rPr>
          <w:rStyle w:val="a4"/>
        </w:rPr>
        <w:t>«</w:t>
      </w:r>
      <w:r w:rsidRPr="00F306E1">
        <w:rPr>
          <w:rStyle w:val="a4"/>
        </w:rPr>
        <w:t xml:space="preserve">Порядок ведения бухгалтерского учета с </w:t>
      </w:r>
      <w:r>
        <w:rPr>
          <w:rStyle w:val="a4"/>
        </w:rPr>
        <w:t xml:space="preserve">учетом </w:t>
      </w:r>
      <w:r w:rsidRPr="00F306E1">
        <w:rPr>
          <w:rStyle w:val="a4"/>
        </w:rPr>
        <w:t>новы</w:t>
      </w:r>
      <w:r>
        <w:rPr>
          <w:rStyle w:val="a4"/>
        </w:rPr>
        <w:t xml:space="preserve">х </w:t>
      </w:r>
      <w:r w:rsidRPr="00F306E1">
        <w:rPr>
          <w:rStyle w:val="a4"/>
        </w:rPr>
        <w:t>прави</w:t>
      </w:r>
      <w:r>
        <w:rPr>
          <w:rStyle w:val="a4"/>
        </w:rPr>
        <w:t>л</w:t>
      </w:r>
      <w:r w:rsidRPr="00F306E1">
        <w:rPr>
          <w:rStyle w:val="a4"/>
        </w:rPr>
        <w:t xml:space="preserve"> 2018</w:t>
      </w:r>
      <w:r>
        <w:rPr>
          <w:rStyle w:val="a4"/>
        </w:rPr>
        <w:t xml:space="preserve"> </w:t>
      </w:r>
      <w:r w:rsidRPr="00F306E1">
        <w:rPr>
          <w:rStyle w:val="a4"/>
        </w:rPr>
        <w:t>года</w:t>
      </w:r>
      <w:r>
        <w:rPr>
          <w:rStyle w:val="a4"/>
        </w:rPr>
        <w:t>»</w:t>
      </w:r>
      <w:r w:rsidRPr="00D10D7F">
        <w:rPr>
          <w:rStyle w:val="a4"/>
          <w:b w:val="0"/>
        </w:rPr>
        <w:t>.</w:t>
      </w:r>
    </w:p>
    <w:p w:rsidR="00600ECE" w:rsidRDefault="00600ECE" w:rsidP="00600ECE">
      <w:pPr>
        <w:pStyle w:val="a3"/>
      </w:pPr>
      <w:r>
        <w:t xml:space="preserve">Продолжительность семинара рассчитана на 8 </w:t>
      </w:r>
      <w:proofErr w:type="spellStart"/>
      <w:r>
        <w:t>уч</w:t>
      </w:r>
      <w:proofErr w:type="spellEnd"/>
      <w:r>
        <w:t xml:space="preserve">/ч и проводится по адресу: </w:t>
      </w:r>
      <w:r>
        <w:br/>
      </w:r>
      <w:r>
        <w:rPr>
          <w:rStyle w:val="a4"/>
        </w:rPr>
        <w:t>г. Минск, пр-т Партизанский 77, (регистрация - к. 402)</w:t>
      </w:r>
      <w:r>
        <w:t xml:space="preserve">. </w:t>
      </w:r>
    </w:p>
    <w:p w:rsidR="00600ECE" w:rsidRDefault="00600ECE" w:rsidP="00600ECE">
      <w:pPr>
        <w:pStyle w:val="a3"/>
      </w:pPr>
      <w:r>
        <w:t xml:space="preserve">Дата проведения: </w:t>
      </w:r>
      <w:r>
        <w:rPr>
          <w:rStyle w:val="a4"/>
        </w:rPr>
        <w:t xml:space="preserve">27 февраля </w:t>
      </w:r>
      <w:smartTag w:uri="urn:schemas-microsoft-com:office:smarttags" w:element="metricconverter">
        <w:smartTagPr>
          <w:attr w:name="ProductID" w:val="2018 г"/>
        </w:smartTagPr>
        <w:r>
          <w:rPr>
            <w:rStyle w:val="a4"/>
          </w:rPr>
          <w:t>2018 г</w:t>
        </w:r>
      </w:smartTag>
      <w:r>
        <w:rPr>
          <w:rStyle w:val="a4"/>
        </w:rPr>
        <w:t>.</w:t>
      </w:r>
    </w:p>
    <w:p w:rsidR="00600ECE" w:rsidRDefault="00600ECE" w:rsidP="00600ECE">
      <w:pPr>
        <w:pStyle w:val="a3"/>
      </w:pPr>
      <w:r>
        <w:t xml:space="preserve">Стоимость обучения одного участника составляет </w:t>
      </w:r>
      <w:r>
        <w:rPr>
          <w:rStyle w:val="a4"/>
        </w:rPr>
        <w:t>140</w:t>
      </w:r>
      <w:r>
        <w:t xml:space="preserve"> белорусских рублей, (без НДС – освобождение согласно ст. 94 п. 1.28 Налогового Кодекса Республики Беларусь). При участии нескольких человек от одной организации предусмотрены скидки: от двух и более человек - 5%. </w:t>
      </w:r>
    </w:p>
    <w:p w:rsidR="00600ECE" w:rsidRDefault="00600ECE" w:rsidP="00600ECE">
      <w:pPr>
        <w:pStyle w:val="a3"/>
      </w:pPr>
      <w:r>
        <w:t xml:space="preserve">Регистрация слушателей проводится на основе заявки, оформленной в произвольной форме и отправленной по факсу или электронной почте. В ней должны быть указаны фамилия, имя, отчество специалистов, которые направляются на обучение, контактные телефоны, факс, банковские реквизиты направляющей организации. </w:t>
      </w:r>
    </w:p>
    <w:p w:rsidR="00600ECE" w:rsidRDefault="00600ECE" w:rsidP="00600ECE">
      <w:pPr>
        <w:pStyle w:val="a3"/>
      </w:pPr>
      <w:r>
        <w:t xml:space="preserve">Предлагаем направлять в наш адрес возможные предложения и актуальные для Вашей организации вопросы в рамках заявленной тематики, которые будут доведены до лектора и рассмотрены в ходе семинара. </w:t>
      </w:r>
    </w:p>
    <w:p w:rsidR="00600ECE" w:rsidRDefault="00600ECE" w:rsidP="00600ECE">
      <w:pPr>
        <w:pStyle w:val="a3"/>
      </w:pPr>
      <w:r>
        <w:rPr>
          <w:rStyle w:val="a4"/>
        </w:rPr>
        <w:t>Цель семинара</w:t>
      </w:r>
      <w:r>
        <w:t xml:space="preserve"> – разъяснить наиболее актуальные вопросы по организации бухгалтерского учета в 2018 году работникам бухгалтерских и экономических служб.</w:t>
      </w:r>
    </w:p>
    <w:p w:rsidR="00600ECE" w:rsidRDefault="00600ECE" w:rsidP="00600ECE">
      <w:pPr>
        <w:pStyle w:val="2"/>
      </w:pPr>
      <w:r>
        <w:t>Программа семинара</w:t>
      </w:r>
    </w:p>
    <w:p w:rsidR="00600ECE" w:rsidRPr="00F306E1" w:rsidRDefault="00600ECE" w:rsidP="00600ECE">
      <w:pPr>
        <w:pStyle w:val="a3"/>
        <w:rPr>
          <w:rStyle w:val="a4"/>
        </w:rPr>
      </w:pPr>
      <w:r w:rsidRPr="00F306E1">
        <w:rPr>
          <w:rStyle w:val="a4"/>
        </w:rPr>
        <w:t>1.</w:t>
      </w:r>
      <w:r>
        <w:rPr>
          <w:rStyle w:val="a4"/>
        </w:rPr>
        <w:t xml:space="preserve"> </w:t>
      </w:r>
      <w:r w:rsidRPr="00F306E1">
        <w:rPr>
          <w:rStyle w:val="a4"/>
        </w:rPr>
        <w:t>Формирование учетной политики</w:t>
      </w:r>
      <w:r>
        <w:rPr>
          <w:rStyle w:val="a4"/>
        </w:rPr>
        <w:t xml:space="preserve"> в соответствии с требованиями </w:t>
      </w:r>
      <w:r w:rsidRPr="00F306E1">
        <w:rPr>
          <w:rStyle w:val="a4"/>
        </w:rPr>
        <w:t>Закона «О бухгалтерском учете и отчетно</w:t>
      </w:r>
      <w:r>
        <w:rPr>
          <w:rStyle w:val="a4"/>
        </w:rPr>
        <w:t xml:space="preserve">сти» и Национального стандарта </w:t>
      </w:r>
      <w:r w:rsidRPr="00F306E1">
        <w:rPr>
          <w:rStyle w:val="a4"/>
        </w:rPr>
        <w:t xml:space="preserve">бухгалтерского учета и отчетности с изменениями в </w:t>
      </w:r>
      <w:smartTag w:uri="urn:schemas-microsoft-com:office:smarttags" w:element="metricconverter">
        <w:smartTagPr>
          <w:attr w:name="ProductID" w:val="2018 г"/>
        </w:smartTagPr>
        <w:r w:rsidRPr="00F306E1">
          <w:rPr>
            <w:rStyle w:val="a4"/>
          </w:rPr>
          <w:t>2018</w:t>
        </w:r>
        <w:r>
          <w:rPr>
            <w:rStyle w:val="a4"/>
          </w:rPr>
          <w:t xml:space="preserve"> </w:t>
        </w:r>
        <w:r w:rsidRPr="00F306E1">
          <w:rPr>
            <w:rStyle w:val="a4"/>
          </w:rPr>
          <w:t>г</w:t>
        </w:r>
      </w:smartTag>
      <w:r w:rsidRPr="00F306E1">
        <w:rPr>
          <w:rStyle w:val="a4"/>
        </w:rPr>
        <w:t>.</w:t>
      </w:r>
    </w:p>
    <w:p w:rsidR="00600ECE" w:rsidRPr="00F306E1" w:rsidRDefault="00600ECE" w:rsidP="00600ECE">
      <w:pPr>
        <w:pStyle w:val="a3"/>
        <w:rPr>
          <w:rStyle w:val="a4"/>
        </w:rPr>
      </w:pPr>
      <w:r w:rsidRPr="00F306E1">
        <w:rPr>
          <w:rStyle w:val="a4"/>
        </w:rPr>
        <w:t>2.</w:t>
      </w:r>
      <w:r>
        <w:rPr>
          <w:rStyle w:val="a4"/>
        </w:rPr>
        <w:t xml:space="preserve"> </w:t>
      </w:r>
      <w:r w:rsidRPr="00F306E1">
        <w:rPr>
          <w:rStyle w:val="a4"/>
        </w:rPr>
        <w:t xml:space="preserve">Порядок </w:t>
      </w:r>
      <w:r>
        <w:rPr>
          <w:rStyle w:val="a4"/>
        </w:rPr>
        <w:t xml:space="preserve">осуществления </w:t>
      </w:r>
      <w:r w:rsidRPr="00F306E1">
        <w:rPr>
          <w:rStyle w:val="a4"/>
        </w:rPr>
        <w:t xml:space="preserve">бухгалтерского учета основных средств в </w:t>
      </w:r>
      <w:smartTag w:uri="urn:schemas-microsoft-com:office:smarttags" w:element="metricconverter">
        <w:smartTagPr>
          <w:attr w:name="ProductID" w:val="2018 г"/>
        </w:smartTagPr>
        <w:r w:rsidRPr="00F306E1">
          <w:rPr>
            <w:rStyle w:val="a4"/>
          </w:rPr>
          <w:t>2018</w:t>
        </w:r>
        <w:r>
          <w:rPr>
            <w:rStyle w:val="a4"/>
          </w:rPr>
          <w:t xml:space="preserve"> </w:t>
        </w:r>
        <w:r w:rsidRPr="00F306E1">
          <w:rPr>
            <w:rStyle w:val="a4"/>
          </w:rPr>
          <w:t>г</w:t>
        </w:r>
      </w:smartTag>
      <w:r w:rsidRPr="00F306E1">
        <w:rPr>
          <w:rStyle w:val="a4"/>
        </w:rPr>
        <w:t>.</w:t>
      </w:r>
    </w:p>
    <w:p w:rsidR="00600ECE" w:rsidRPr="00F306E1" w:rsidRDefault="00600ECE" w:rsidP="00600ECE">
      <w:pPr>
        <w:pStyle w:val="a3"/>
        <w:rPr>
          <w:rStyle w:val="a4"/>
          <w:b w:val="0"/>
        </w:rPr>
      </w:pPr>
      <w:r w:rsidRPr="00F306E1">
        <w:rPr>
          <w:rStyle w:val="a4"/>
          <w:b w:val="0"/>
        </w:rPr>
        <w:t>2.1. Формирование первоначальной стоимости основных сре</w:t>
      </w:r>
      <w:proofErr w:type="gramStart"/>
      <w:r w:rsidRPr="00F306E1">
        <w:rPr>
          <w:rStyle w:val="a4"/>
          <w:b w:val="0"/>
        </w:rPr>
        <w:t>дств пр</w:t>
      </w:r>
      <w:proofErr w:type="gramEnd"/>
      <w:r w:rsidRPr="00F306E1">
        <w:rPr>
          <w:rStyle w:val="a4"/>
          <w:b w:val="0"/>
        </w:rPr>
        <w:t>и различных способах приобретения: покупка, безвозмездное поступление, изготовление хозяйственным способом,  выявленных ранее не учтенных в бухгалтерском учете.</w:t>
      </w:r>
    </w:p>
    <w:p w:rsidR="00600ECE" w:rsidRPr="00F306E1" w:rsidRDefault="00600ECE" w:rsidP="00600ECE">
      <w:pPr>
        <w:pStyle w:val="a3"/>
        <w:rPr>
          <w:rStyle w:val="a4"/>
          <w:b w:val="0"/>
        </w:rPr>
      </w:pPr>
      <w:r w:rsidRPr="00F306E1">
        <w:rPr>
          <w:rStyle w:val="a4"/>
          <w:b w:val="0"/>
        </w:rPr>
        <w:t>2.2. Отражение  процентов по кредитам и займам, курсовой разницы, связанных с приобретением основных средств и НМА</w:t>
      </w:r>
      <w:r>
        <w:rPr>
          <w:rStyle w:val="a4"/>
          <w:b w:val="0"/>
        </w:rPr>
        <w:t>.</w:t>
      </w:r>
    </w:p>
    <w:p w:rsidR="00600ECE" w:rsidRPr="00F306E1" w:rsidRDefault="00600ECE" w:rsidP="00600ECE">
      <w:pPr>
        <w:pStyle w:val="a3"/>
        <w:rPr>
          <w:rStyle w:val="a4"/>
          <w:b w:val="0"/>
        </w:rPr>
      </w:pPr>
      <w:r>
        <w:rPr>
          <w:rStyle w:val="a4"/>
          <w:b w:val="0"/>
        </w:rPr>
        <w:t xml:space="preserve">2.3. </w:t>
      </w:r>
      <w:r w:rsidRPr="00F306E1">
        <w:rPr>
          <w:rStyle w:val="a4"/>
          <w:b w:val="0"/>
        </w:rPr>
        <w:t xml:space="preserve">Постановка на учет с учетом </w:t>
      </w:r>
      <w:proofErr w:type="gramStart"/>
      <w:r w:rsidRPr="00F306E1">
        <w:rPr>
          <w:rStyle w:val="a4"/>
          <w:b w:val="0"/>
        </w:rPr>
        <w:t>критерия признания единицы объекта основных средств</w:t>
      </w:r>
      <w:proofErr w:type="gramEnd"/>
      <w:r w:rsidRPr="00F306E1">
        <w:rPr>
          <w:rStyle w:val="a4"/>
          <w:b w:val="0"/>
        </w:rPr>
        <w:t xml:space="preserve"> для присвоения инвентарного номера.</w:t>
      </w:r>
    </w:p>
    <w:p w:rsidR="00600ECE" w:rsidRPr="00F306E1" w:rsidRDefault="00600ECE" w:rsidP="00600ECE">
      <w:pPr>
        <w:pStyle w:val="a3"/>
        <w:rPr>
          <w:rStyle w:val="a4"/>
          <w:b w:val="0"/>
        </w:rPr>
      </w:pPr>
      <w:r w:rsidRPr="00F306E1">
        <w:rPr>
          <w:rStyle w:val="a4"/>
          <w:b w:val="0"/>
        </w:rPr>
        <w:t>2.4. Изменения первоначальной стоимости (модернизация, реконструкция, частичная ликвидация). Отражение в бухгалтерских регистрах.</w:t>
      </w:r>
    </w:p>
    <w:p w:rsidR="00600ECE" w:rsidRPr="00F306E1" w:rsidRDefault="00600ECE" w:rsidP="00600ECE">
      <w:pPr>
        <w:pStyle w:val="a3"/>
        <w:rPr>
          <w:rStyle w:val="a4"/>
          <w:b w:val="0"/>
        </w:rPr>
      </w:pPr>
      <w:r w:rsidRPr="00F306E1">
        <w:rPr>
          <w:rStyle w:val="a4"/>
          <w:b w:val="0"/>
        </w:rPr>
        <w:lastRenderedPageBreak/>
        <w:t>2.5. Порядок отражения выбы</w:t>
      </w:r>
      <w:r>
        <w:rPr>
          <w:rStyle w:val="a4"/>
          <w:b w:val="0"/>
        </w:rPr>
        <w:t xml:space="preserve">тия </w:t>
      </w:r>
      <w:r w:rsidRPr="00F306E1">
        <w:rPr>
          <w:rStyle w:val="a4"/>
          <w:b w:val="0"/>
        </w:rPr>
        <w:t>основных сре</w:t>
      </w:r>
      <w:proofErr w:type="gramStart"/>
      <w:r w:rsidRPr="00F306E1">
        <w:rPr>
          <w:rStyle w:val="a4"/>
          <w:b w:val="0"/>
        </w:rPr>
        <w:t>дств в с</w:t>
      </w:r>
      <w:proofErr w:type="gramEnd"/>
      <w:r w:rsidRPr="00F306E1">
        <w:rPr>
          <w:rStyle w:val="a4"/>
          <w:b w:val="0"/>
        </w:rPr>
        <w:t xml:space="preserve">оответствии с Указом Президента </w:t>
      </w:r>
      <w:r>
        <w:rPr>
          <w:rStyle w:val="a4"/>
          <w:b w:val="0"/>
        </w:rPr>
        <w:t>Республики Беларусь</w:t>
      </w:r>
      <w:r w:rsidRPr="00F306E1">
        <w:rPr>
          <w:rStyle w:val="a4"/>
          <w:b w:val="0"/>
        </w:rPr>
        <w:t xml:space="preserve"> от </w:t>
      </w:r>
      <w:r w:rsidRPr="00CA638C">
        <w:rPr>
          <w:rStyle w:val="a4"/>
        </w:rPr>
        <w:t>15.08.2017 № 284</w:t>
      </w:r>
      <w:r w:rsidRPr="00F306E1">
        <w:rPr>
          <w:rStyle w:val="a4"/>
          <w:b w:val="0"/>
        </w:rPr>
        <w:t xml:space="preserve"> «О выбытии имущества»</w:t>
      </w:r>
      <w:r>
        <w:rPr>
          <w:rStyle w:val="a4"/>
          <w:b w:val="0"/>
        </w:rPr>
        <w:t>.</w:t>
      </w:r>
    </w:p>
    <w:p w:rsidR="00600ECE" w:rsidRPr="00F306E1" w:rsidRDefault="00600ECE" w:rsidP="00600ECE">
      <w:pPr>
        <w:pStyle w:val="a3"/>
        <w:rPr>
          <w:rStyle w:val="a4"/>
          <w:b w:val="0"/>
        </w:rPr>
      </w:pPr>
      <w:r w:rsidRPr="00F306E1">
        <w:rPr>
          <w:rStyle w:val="a4"/>
          <w:b w:val="0"/>
        </w:rPr>
        <w:t xml:space="preserve">2.6. Амортизация основных средств в </w:t>
      </w:r>
      <w:smartTag w:uri="urn:schemas-microsoft-com:office:smarttags" w:element="metricconverter">
        <w:smartTagPr>
          <w:attr w:name="ProductID" w:val="2018 г"/>
        </w:smartTagPr>
        <w:r w:rsidRPr="00F306E1">
          <w:rPr>
            <w:rStyle w:val="a4"/>
            <w:b w:val="0"/>
          </w:rPr>
          <w:t>2018</w:t>
        </w:r>
        <w:r>
          <w:rPr>
            <w:rStyle w:val="a4"/>
            <w:b w:val="0"/>
          </w:rPr>
          <w:t> </w:t>
        </w:r>
        <w:r w:rsidRPr="00F306E1">
          <w:rPr>
            <w:rStyle w:val="a4"/>
            <w:b w:val="0"/>
          </w:rPr>
          <w:t>г</w:t>
        </w:r>
      </w:smartTag>
      <w:r w:rsidRPr="00F306E1">
        <w:rPr>
          <w:rStyle w:val="a4"/>
          <w:b w:val="0"/>
        </w:rPr>
        <w:t xml:space="preserve"> </w:t>
      </w:r>
      <w:r>
        <w:rPr>
          <w:rStyle w:val="a4"/>
          <w:b w:val="0"/>
        </w:rPr>
        <w:br/>
      </w:r>
      <w:r w:rsidRPr="00F306E1">
        <w:rPr>
          <w:rStyle w:val="a4"/>
          <w:b w:val="0"/>
        </w:rPr>
        <w:t>(Постановление С</w:t>
      </w:r>
      <w:r>
        <w:rPr>
          <w:rStyle w:val="a4"/>
          <w:b w:val="0"/>
        </w:rPr>
        <w:t xml:space="preserve">овета Министров Республики Беларусь от </w:t>
      </w:r>
      <w:r w:rsidRPr="00CA638C">
        <w:rPr>
          <w:rStyle w:val="a4"/>
        </w:rPr>
        <w:t>30.10.2017 № 802</w:t>
      </w:r>
      <w:r>
        <w:rPr>
          <w:rStyle w:val="a4"/>
          <w:b w:val="0"/>
        </w:rPr>
        <w:t xml:space="preserve">). Расчет новых сроков </w:t>
      </w:r>
      <w:r w:rsidRPr="00F306E1">
        <w:rPr>
          <w:rStyle w:val="a4"/>
          <w:b w:val="0"/>
        </w:rPr>
        <w:t>полезного использования по о</w:t>
      </w:r>
      <w:r>
        <w:rPr>
          <w:rStyle w:val="a4"/>
          <w:b w:val="0"/>
        </w:rPr>
        <w:t xml:space="preserve">сновным средствам, на которые </w:t>
      </w:r>
      <w:r w:rsidRPr="00F306E1">
        <w:rPr>
          <w:rStyle w:val="a4"/>
          <w:b w:val="0"/>
        </w:rPr>
        <w:t xml:space="preserve">ранее амортизация не начислялась </w:t>
      </w:r>
    </w:p>
    <w:p w:rsidR="00600ECE" w:rsidRPr="00F306E1" w:rsidRDefault="00600ECE" w:rsidP="00600ECE">
      <w:pPr>
        <w:pStyle w:val="a3"/>
        <w:rPr>
          <w:rStyle w:val="a4"/>
        </w:rPr>
      </w:pPr>
      <w:r w:rsidRPr="00F306E1">
        <w:rPr>
          <w:rStyle w:val="a4"/>
        </w:rPr>
        <w:t>3. Создание форм первичных учетных документов</w:t>
      </w:r>
      <w:r>
        <w:rPr>
          <w:rStyle w:val="a4"/>
        </w:rPr>
        <w:br/>
      </w:r>
      <w:r w:rsidRPr="00CA638C">
        <w:rPr>
          <w:rStyle w:val="a4"/>
          <w:b w:val="0"/>
        </w:rPr>
        <w:t>(для отражения хозяйственной операции, по которым данные формы не предусмотрены законодательством)</w:t>
      </w:r>
      <w:r w:rsidRPr="00F306E1">
        <w:rPr>
          <w:rStyle w:val="a4"/>
        </w:rPr>
        <w:t>.</w:t>
      </w:r>
    </w:p>
    <w:p w:rsidR="00600ECE" w:rsidRPr="00F306E1" w:rsidRDefault="00600ECE" w:rsidP="00600ECE">
      <w:pPr>
        <w:pStyle w:val="a3"/>
        <w:rPr>
          <w:rStyle w:val="a4"/>
        </w:rPr>
      </w:pPr>
      <w:r w:rsidRPr="00F306E1">
        <w:rPr>
          <w:rStyle w:val="a4"/>
        </w:rPr>
        <w:t>4. График документооборота</w:t>
      </w:r>
      <w:r>
        <w:rPr>
          <w:rStyle w:val="a4"/>
        </w:rPr>
        <w:t>,</w:t>
      </w:r>
      <w:r w:rsidRPr="00F306E1">
        <w:rPr>
          <w:rStyle w:val="a4"/>
        </w:rPr>
        <w:t xml:space="preserve"> закре</w:t>
      </w:r>
      <w:r>
        <w:rPr>
          <w:rStyle w:val="a4"/>
        </w:rPr>
        <w:t>пление исполнительских функций и контроля</w:t>
      </w:r>
      <w:r>
        <w:rPr>
          <w:rStyle w:val="a4"/>
        </w:rPr>
        <w:br/>
      </w:r>
      <w:r w:rsidRPr="00CA638C">
        <w:rPr>
          <w:rStyle w:val="a4"/>
          <w:b w:val="0"/>
        </w:rPr>
        <w:t>(для своевременного отражения в бухгалтерском учете хозяйственных операций)</w:t>
      </w:r>
      <w:r w:rsidRPr="00CA638C">
        <w:rPr>
          <w:rStyle w:val="a4"/>
        </w:rPr>
        <w:t>.</w:t>
      </w:r>
    </w:p>
    <w:p w:rsidR="00600ECE" w:rsidRPr="00F306E1" w:rsidRDefault="00600ECE" w:rsidP="00600ECE">
      <w:pPr>
        <w:pStyle w:val="a3"/>
        <w:rPr>
          <w:rStyle w:val="a4"/>
        </w:rPr>
      </w:pPr>
      <w:r w:rsidRPr="00F306E1">
        <w:rPr>
          <w:rStyle w:val="a4"/>
        </w:rPr>
        <w:t>5.Классификация доходов и расходов согласно деятельности предприятия</w:t>
      </w:r>
      <w:r>
        <w:rPr>
          <w:rStyle w:val="a4"/>
        </w:rPr>
        <w:br/>
      </w:r>
      <w:r w:rsidRPr="00CA638C">
        <w:rPr>
          <w:rStyle w:val="a4"/>
          <w:b w:val="0"/>
        </w:rPr>
        <w:t>(текущей, инвестиционной и финансовой)</w:t>
      </w:r>
      <w:r w:rsidRPr="00F306E1">
        <w:rPr>
          <w:rStyle w:val="a4"/>
        </w:rPr>
        <w:t>.</w:t>
      </w:r>
    </w:p>
    <w:p w:rsidR="00600ECE" w:rsidRDefault="00600ECE" w:rsidP="00600ECE">
      <w:pPr>
        <w:pStyle w:val="a3"/>
        <w:rPr>
          <w:rStyle w:val="a4"/>
        </w:rPr>
      </w:pPr>
      <w:r w:rsidRPr="00F306E1">
        <w:rPr>
          <w:rStyle w:val="a4"/>
        </w:rPr>
        <w:t>6. Даты: признания в</w:t>
      </w:r>
      <w:r>
        <w:rPr>
          <w:rStyle w:val="a4"/>
        </w:rPr>
        <w:t xml:space="preserve">ыручки (дохода) от реализации; принятия имущества </w:t>
      </w:r>
      <w:r w:rsidRPr="00F306E1">
        <w:rPr>
          <w:rStyle w:val="a4"/>
        </w:rPr>
        <w:t xml:space="preserve">на учет.  </w:t>
      </w:r>
    </w:p>
    <w:p w:rsidR="00600ECE" w:rsidRDefault="00600ECE" w:rsidP="00600ECE">
      <w:pPr>
        <w:pStyle w:val="a3"/>
      </w:pPr>
      <w:r>
        <w:rPr>
          <w:rStyle w:val="a4"/>
        </w:rPr>
        <w:t>Лектор</w:t>
      </w:r>
      <w:r>
        <w:br/>
        <w:t>Процко Ирина Анатольевна – консультант – практик по вопросам бухгалтерского учета, налогообложения и ценообразования.</w:t>
      </w:r>
    </w:p>
    <w:p w:rsidR="00FA54ED" w:rsidRDefault="00FA54ED"/>
    <w:sectPr w:rsidR="00FA5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CE"/>
    <w:rsid w:val="00600ECE"/>
    <w:rsid w:val="00FA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0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600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00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0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0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00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600E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0E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00E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rsid w:val="00600E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00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feran</dc:creator>
  <cp:lastModifiedBy>feran</cp:lastModifiedBy>
  <cp:revision>1</cp:revision>
  <dcterms:created xsi:type="dcterms:W3CDTF">2018-01-19T14:59:00Z</dcterms:created>
  <dcterms:modified xsi:type="dcterms:W3CDTF">2018-01-19T15:00:00Z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